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98B" w:rsidRDefault="00A8198B" w:rsidP="00A819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Сабақтың тақы</w:t>
      </w:r>
      <w:r>
        <w:rPr>
          <w:rFonts w:ascii="Times New Roman" w:hAnsi="Times New Roman" w:cs="Times New Roman"/>
          <w:sz w:val="28"/>
          <w:szCs w:val="28"/>
          <w:lang w:val="kk-KZ"/>
        </w:rPr>
        <w:t>рыбы: Шылаудың емлесі</w:t>
      </w:r>
    </w:p>
    <w:p w:rsidR="00A8198B" w:rsidRPr="00A8198B" w:rsidRDefault="00A8198B" w:rsidP="00A819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Сабақтың мақсаты: </w:t>
      </w:r>
      <w:r w:rsidRPr="00A8198B">
        <w:rPr>
          <w:rFonts w:ascii="Times New Roman" w:hAnsi="Times New Roman" w:cs="Times New Roman"/>
          <w:iCs/>
          <w:sz w:val="28"/>
          <w:szCs w:val="28"/>
          <w:lang w:val="kk-KZ"/>
        </w:rPr>
        <w:t>Шылаудың жазылуына мән беріп, тыныс белгілерін қоюға үйренеді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t>.</w:t>
      </w:r>
    </w:p>
    <w:p w:rsidR="00A8198B" w:rsidRDefault="00A8198B" w:rsidP="00A819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Сабақтың түрі: жаңа сабақ</w:t>
      </w:r>
    </w:p>
    <w:p w:rsidR="00A8198B" w:rsidRDefault="00A8198B" w:rsidP="00A819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Сабақтың әдіс-тәсілдері: сұрақ-жауап, түсіндіру, ізденіс, демонстрация</w:t>
      </w:r>
      <w:r>
        <w:rPr>
          <w:rFonts w:ascii="Times New Roman" w:hAnsi="Times New Roman" w:cs="Times New Roman"/>
          <w:sz w:val="28"/>
          <w:szCs w:val="28"/>
          <w:lang w:val="kk-KZ"/>
        </w:rPr>
        <w:t>, талқылау, сөзжұмбақ шешу, деңгейлік тапсырма</w:t>
      </w:r>
    </w:p>
    <w:p w:rsidR="00A8198B" w:rsidRDefault="00A8198B" w:rsidP="00A819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Негізгі дерек көздері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оқулық, қосымша әдебиеттер, </w:t>
      </w:r>
      <w:r>
        <w:rPr>
          <w:rFonts w:ascii="Times New Roman" w:hAnsi="Times New Roman" w:cs="Times New Roman"/>
          <w:sz w:val="28"/>
          <w:szCs w:val="28"/>
          <w:lang w:val="kk-KZ"/>
        </w:rPr>
        <w:t>үлестірмелі карточкалар, постерлер, деңгейлік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тапсырмалар, сөзжұмбақ, презентация.</w:t>
      </w:r>
    </w:p>
    <w:p w:rsidR="00A8198B" w:rsidRDefault="00A8198B" w:rsidP="00A819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Сабақтың нәтижесі: </w:t>
      </w:r>
      <w:r w:rsidRPr="00A8198B">
        <w:rPr>
          <w:rFonts w:ascii="Times New Roman" w:hAnsi="Times New Roman" w:cs="Times New Roman"/>
          <w:sz w:val="28"/>
          <w:szCs w:val="28"/>
          <w:lang w:val="kk-KZ"/>
        </w:rPr>
        <w:t>Шылаудың жазылуын үйренеді, тыныс белгілерін қояды.</w:t>
      </w:r>
    </w:p>
    <w:p w:rsidR="00A8198B" w:rsidRDefault="00A8198B" w:rsidP="00A819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Шылауды толық сипаттай алады.</w:t>
      </w:r>
    </w:p>
    <w:p w:rsidR="00A8198B" w:rsidRPr="00A8198B" w:rsidRDefault="00A8198B" w:rsidP="00A8198B">
      <w:pPr>
        <w:pStyle w:val="a3"/>
        <w:rPr>
          <w:sz w:val="28"/>
          <w:szCs w:val="28"/>
          <w:lang w:val="kk-KZ"/>
        </w:rPr>
      </w:pPr>
    </w:p>
    <w:tbl>
      <w:tblPr>
        <w:tblStyle w:val="a4"/>
        <w:tblW w:w="10736" w:type="dxa"/>
        <w:tblInd w:w="-885" w:type="dxa"/>
        <w:tblLook w:val="04A0" w:firstRow="1" w:lastRow="0" w:firstColumn="1" w:lastColumn="0" w:noHBand="0" w:noVBand="1"/>
      </w:tblPr>
      <w:tblGrid>
        <w:gridCol w:w="1412"/>
        <w:gridCol w:w="7275"/>
        <w:gridCol w:w="2049"/>
      </w:tblGrid>
      <w:tr w:rsidR="00A8198B" w:rsidTr="00A81C19">
        <w:tc>
          <w:tcPr>
            <w:tcW w:w="1419" w:type="dxa"/>
          </w:tcPr>
          <w:p w:rsidR="00A8198B" w:rsidRPr="005648DE" w:rsidRDefault="00A8198B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Уақыт</w:t>
            </w:r>
          </w:p>
        </w:tc>
        <w:tc>
          <w:tcPr>
            <w:tcW w:w="7371" w:type="dxa"/>
            <w:vMerge w:val="restart"/>
          </w:tcPr>
          <w:p w:rsidR="00A8198B" w:rsidRPr="005648DE" w:rsidRDefault="00A8198B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648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барысы</w:t>
            </w:r>
          </w:p>
          <w:p w:rsidR="00A8198B" w:rsidRDefault="00A8198B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</w:pPr>
          </w:p>
          <w:p w:rsidR="00A8198B" w:rsidRDefault="00A8198B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648DE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І. Ұйымдастыру сәті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/Психологиялық ахуал туғызу/</w:t>
            </w:r>
          </w:p>
          <w:p w:rsidR="00A8198B" w:rsidRDefault="00A8198B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8198B" w:rsidRDefault="00A8198B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Оқушыларды кабинеттің алдында жақсы көңіл-күймен қарсы аламын.</w:t>
            </w:r>
          </w:p>
          <w:p w:rsidR="00A8198B" w:rsidRDefault="00A8198B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Бүгінгі күн тамаша екенін, ауа райының өте жақсы болуын және күннің көзінің  жарқырап тұрғанын еске саламын.</w:t>
            </w:r>
          </w:p>
          <w:p w:rsidR="00A8198B" w:rsidRDefault="00A8198B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8198B" w:rsidRDefault="00A8198B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ІІ. </w:t>
            </w:r>
            <w:r w:rsidRPr="00BF0CB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Сергіту сәті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8609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/Осы кезде бағалау парақтарын таратып қоямын/</w:t>
            </w:r>
          </w:p>
          <w:p w:rsidR="00A8198B" w:rsidRDefault="00A8198B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46" w:type="dxa"/>
          </w:tcPr>
          <w:p w:rsidR="00A8198B" w:rsidRDefault="00A8198B" w:rsidP="00A81C1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Кіріктірілген модуль</w:t>
            </w:r>
          </w:p>
        </w:tc>
      </w:tr>
      <w:tr w:rsidR="00E32F8E" w:rsidTr="00A81C19">
        <w:tc>
          <w:tcPr>
            <w:tcW w:w="1419" w:type="dxa"/>
          </w:tcPr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мин</w:t>
            </w:r>
          </w:p>
        </w:tc>
        <w:tc>
          <w:tcPr>
            <w:tcW w:w="7371" w:type="dxa"/>
            <w:vMerge/>
          </w:tcPr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46" w:type="dxa"/>
            <w:vMerge w:val="restart"/>
          </w:tcPr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Қалай оқу керектігін үйрету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АКТ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Сыни тұрғыдан ойлану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Диалогтік оқыту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Бағалау 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Талантты және дарынды балаларды оқыту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Балалардың жас ерекшеліктерін ескеру</w:t>
            </w:r>
            <w:bookmarkStart w:id="0" w:name="_GoBack"/>
            <w:bookmarkEnd w:id="0"/>
          </w:p>
        </w:tc>
      </w:tr>
      <w:tr w:rsidR="00E32F8E" w:rsidRPr="00BF0CBA" w:rsidTr="00A81C19">
        <w:tc>
          <w:tcPr>
            <w:tcW w:w="1419" w:type="dxa"/>
          </w:tcPr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 мин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мин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мин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мин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мин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мин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 мин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мин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 мин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 мин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мин</w:t>
            </w:r>
          </w:p>
          <w:p w:rsidR="00E32F8E" w:rsidRPr="00FA1414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</w:tcPr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lastRenderedPageBreak/>
              <w:t>Сыныпты жұпқа бөліп, үй жұмысын тексеремін.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Өткен материаоды қайталау мақсатында және жаңа тақырыпқа кіріспе ретінде «миға шабуыл» әдісін қолданамын.</w:t>
            </w:r>
          </w:p>
          <w:p w:rsidR="00E32F8E" w:rsidRDefault="00E32F8E" w:rsidP="00C6127C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Ең алдымен тақтадан «</w:t>
            </w:r>
            <w:r w:rsidRPr="00106CFE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Отанымды барлық жаулардан әрқашан өлеңмен және мылтықпен қорғауға менің дауысым мен қолым әлі де қуатты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»</w:t>
            </w:r>
            <w:r w:rsidRPr="00106CFE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.</w:t>
            </w:r>
          </w:p>
          <w:p w:rsidR="00E32F8E" w:rsidRDefault="00E32F8E" w:rsidP="00C6127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Сөздерді не байланыстырып тұр және қалай?</w:t>
            </w:r>
          </w:p>
          <w:p w:rsidR="00E32F8E" w:rsidRDefault="00E32F8E" w:rsidP="00C6127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Осы сөздерді қалай сипаттар едіңдер?</w:t>
            </w:r>
          </w:p>
          <w:p w:rsidR="00E32F8E" w:rsidRDefault="00E32F8E" w:rsidP="00C6127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Сөйлемде бұл сөздер қалай жазылып тұр?</w:t>
            </w:r>
          </w:p>
          <w:p w:rsidR="00E32F8E" w:rsidRDefault="00E32F8E" w:rsidP="00C6127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Егер демеулік шылаулар болса ше?</w:t>
            </w:r>
          </w:p>
          <w:p w:rsidR="00E32F8E" w:rsidRDefault="00E32F8E" w:rsidP="00C6127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Сұраулы шылаулар болса ше?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3B8D">
              <w:rPr>
                <w:rFonts w:ascii="Times New Roman" w:hAnsi="Times New Roman" w:cs="Times New Roman"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33431599" wp14:editId="2FA04FD9">
                  <wp:simplePos x="0" y="0"/>
                  <wp:positionH relativeFrom="column">
                    <wp:posOffset>288925</wp:posOffset>
                  </wp:positionH>
                  <wp:positionV relativeFrom="paragraph">
                    <wp:posOffset>393065</wp:posOffset>
                  </wp:positionV>
                  <wp:extent cx="1738630" cy="1005205"/>
                  <wp:effectExtent l="323850" t="323850" r="318770" b="328295"/>
                  <wp:wrapNone/>
                  <wp:docPr id="1026" name="Picture 2" descr="C:\Users\1\Desktop\6 сынып\4 сабақ 6 сынып\SDC146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Users\1\Desktop\6 сынып\4 сабақ 6 сынып\SDC146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8630" cy="1005205"/>
                          </a:xfrm>
                          <a:prstGeom prst="round2DiagRect">
                            <a:avLst>
                              <a:gd name="adj1" fmla="val 16667"/>
                              <a:gd name="adj2" fmla="val 0"/>
                            </a:avLst>
                          </a:prstGeom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254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нтымақтастық атмосферасын құру үшін сабақтың ұранын табу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сөзжұмбақ шешу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Сөзжұмбақтың шешімі бүгінгі сабақтың ұраны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Инсерт әдісі арқылы сабақтың мақсатын анықтау.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Топқа бөлу /бойларымен тұрғызып, 1,2,3,4 санау, төрт топқа бөлу</w:t>
            </w:r>
            <w:r w:rsidRPr="00BF0CB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/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0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 тапсырма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Зигзаг әдісі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Әр оқушы құрылған топта берілген тапсырма бойынша талқылап, жинаған ақпараттарын өздерінше қағаз бетіне түсіреді де, ақпаратты өзінің тобына апарады, ол үшін тек түстерге қарай бөлінеді. Мысалы: 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 топ - қызылмен жазылған 1,2,3,4 жиналады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 топ – көкпен жазылған 1,2,3,4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ІІІ топ – сарымен жазылған 1,2,3,4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ІУ топ – жасылмен жазылған 1,2,3,4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Кейін бір-біріне түсіндіреді, бірін-бірі бағалайды.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Келесі тапсырма – стикердегі он сұрақ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оқушыны ортаға шығарып, өзі түсінген бойынша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W-6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әдісі бойынша сұрақ қояды.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Деңгейлік тапсырма – тақтаға шығарып қоямын.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Сәйкестікті тап тапсырмасы – тақтаға шығарамын.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Синквейн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Сабақты қорыту мақсатымен және осы сабаққа рефлексия жасау үшін мен оқушыларды ортаға шақырамын.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«Уақыт шеңбері»  пікір-талас жүргізу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Бағалау /бағалау парақтарын жинап аламын/</w:t>
            </w:r>
          </w:p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Pr="00BF0CBA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2F8E" w:rsidRPr="00BF0CBA" w:rsidRDefault="00E32F8E" w:rsidP="00A8609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46" w:type="dxa"/>
            <w:vMerge/>
          </w:tcPr>
          <w:p w:rsidR="00E32F8E" w:rsidRDefault="00E32F8E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8198B" w:rsidRPr="00A86090" w:rsidTr="00A81C19">
        <w:tc>
          <w:tcPr>
            <w:tcW w:w="1419" w:type="dxa"/>
          </w:tcPr>
          <w:p w:rsidR="00A8198B" w:rsidRDefault="00A86090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  <w:r w:rsidR="00A8198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мин</w:t>
            </w:r>
          </w:p>
        </w:tc>
        <w:tc>
          <w:tcPr>
            <w:tcW w:w="7371" w:type="dxa"/>
          </w:tcPr>
          <w:p w:rsidR="00A8198B" w:rsidRDefault="00A86090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 жұмысы</w:t>
            </w:r>
          </w:p>
          <w:p w:rsidR="00A86090" w:rsidRDefault="00A86090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 – жаттығу және тіл, мәдениет тақырыптарына ақпарат жинастырып, картография әдісіне түсіру</w:t>
            </w:r>
          </w:p>
        </w:tc>
        <w:tc>
          <w:tcPr>
            <w:tcW w:w="1946" w:type="dxa"/>
          </w:tcPr>
          <w:p w:rsidR="00A8198B" w:rsidRDefault="00A8198B" w:rsidP="00A81C1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8198B" w:rsidRPr="008516C6" w:rsidRDefault="00A8198B" w:rsidP="00A819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25314" w:rsidRPr="00A8198B" w:rsidRDefault="00B25314">
      <w:pPr>
        <w:rPr>
          <w:lang w:val="kk-KZ"/>
        </w:rPr>
      </w:pPr>
    </w:p>
    <w:sectPr w:rsidR="00B25314" w:rsidRPr="00A81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501ED"/>
    <w:multiLevelType w:val="hybridMultilevel"/>
    <w:tmpl w:val="73ACE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98B"/>
    <w:rsid w:val="00133B8D"/>
    <w:rsid w:val="00A8198B"/>
    <w:rsid w:val="00A86090"/>
    <w:rsid w:val="00B25314"/>
    <w:rsid w:val="00C6127C"/>
    <w:rsid w:val="00DD3288"/>
    <w:rsid w:val="00E3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8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198B"/>
    <w:pPr>
      <w:spacing w:after="0" w:line="240" w:lineRule="auto"/>
    </w:pPr>
  </w:style>
  <w:style w:type="table" w:styleId="a4">
    <w:name w:val="Table Grid"/>
    <w:basedOn w:val="a1"/>
    <w:uiPriority w:val="59"/>
    <w:rsid w:val="00A81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81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33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3B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8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198B"/>
    <w:pPr>
      <w:spacing w:after="0" w:line="240" w:lineRule="auto"/>
    </w:pPr>
  </w:style>
  <w:style w:type="table" w:styleId="a4">
    <w:name w:val="Table Grid"/>
    <w:basedOn w:val="a1"/>
    <w:uiPriority w:val="59"/>
    <w:rsid w:val="00A81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81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33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3B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3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Хасенова</dc:creator>
  <cp:lastModifiedBy>Хасенова</cp:lastModifiedBy>
  <cp:revision>1</cp:revision>
  <dcterms:created xsi:type="dcterms:W3CDTF">2013-05-14T13:46:00Z</dcterms:created>
  <dcterms:modified xsi:type="dcterms:W3CDTF">2013-05-14T14:39:00Z</dcterms:modified>
</cp:coreProperties>
</file>